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43AB9" w14:textId="77777777" w:rsidR="006E68C2" w:rsidRPr="006E68C2" w:rsidRDefault="006E68C2" w:rsidP="006E68C2">
      <w:pPr>
        <w:rPr>
          <w:rFonts w:ascii="Times" w:eastAsia="Times New Roman" w:hAnsi="Times"/>
          <w:sz w:val="20"/>
          <w:szCs w:val="20"/>
        </w:rPr>
      </w:pPr>
    </w:p>
    <w:p w14:paraId="015DB011" w14:textId="77777777" w:rsidR="006E68C2" w:rsidRPr="006E68C2" w:rsidRDefault="00A71226" w:rsidP="006E68C2">
      <w:pPr>
        <w:jc w:val="center"/>
        <w:rPr>
          <w:rFonts w:ascii="Times" w:hAnsi="Times"/>
          <w:sz w:val="20"/>
          <w:szCs w:val="20"/>
        </w:rPr>
      </w:pPr>
      <w:r>
        <w:rPr>
          <w:rFonts w:ascii="Calibri" w:hAnsi="Calibri"/>
          <w:noProof/>
          <w:color w:val="000000"/>
        </w:rPr>
        <w:drawing>
          <wp:inline distT="0" distB="0" distL="0" distR="0" wp14:anchorId="754A37A4" wp14:editId="3B458052">
            <wp:extent cx="3454400" cy="1905000"/>
            <wp:effectExtent l="0" t="0" r="0" b="0"/>
            <wp:docPr id="1" name="Picture 1" descr="Description: https://lh3.googleusercontent.com/R_S1x6JiPOUHsPOBe_j8lm9OQOqBMLgKK4cCtMY0h-Q7v12CT3JsGeewFSAzUIoYvnAxncHX5Gs_QnJC2b2Qm3-0p7c4gzjPkzegsEnGf4MsekrDRjJOvIrZiqGAPqbWWEvnpr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s://lh3.googleusercontent.com/R_S1x6JiPOUHsPOBe_j8lm9OQOqBMLgKK4cCtMY0h-Q7v12CT3JsGeewFSAzUIoYvnAxncHX5Gs_QnJC2b2Qm3-0p7c4gzjPkzegsEnGf4MsekrDRjJOvIrZiqGAPqbWWEvnpr_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81C2D" w14:textId="77777777" w:rsidR="006E68C2" w:rsidRPr="006E68C2" w:rsidRDefault="006E68C2" w:rsidP="006E68C2">
      <w:pPr>
        <w:rPr>
          <w:rFonts w:ascii="Times" w:eastAsia="Times New Roman" w:hAnsi="Times"/>
          <w:sz w:val="20"/>
          <w:szCs w:val="20"/>
        </w:rPr>
      </w:pPr>
    </w:p>
    <w:p w14:paraId="3D9D8CF7" w14:textId="77777777" w:rsidR="006E68C2" w:rsidRPr="006E68C2" w:rsidRDefault="006E68C2" w:rsidP="006E68C2">
      <w:pPr>
        <w:jc w:val="center"/>
        <w:rPr>
          <w:rFonts w:ascii="Times" w:hAnsi="Times"/>
          <w:sz w:val="20"/>
          <w:szCs w:val="20"/>
        </w:rPr>
      </w:pPr>
      <w:r w:rsidRPr="006E68C2">
        <w:rPr>
          <w:rFonts w:ascii="Calibri" w:hAnsi="Calibri"/>
          <w:b/>
          <w:bCs/>
          <w:color w:val="000000"/>
        </w:rPr>
        <w:t>ALTAMONT FREE LIBRARY</w:t>
      </w:r>
    </w:p>
    <w:p w14:paraId="6035C1EC" w14:textId="2CF011B6" w:rsidR="006E68C2" w:rsidRPr="006E68C2" w:rsidRDefault="00985EE4" w:rsidP="006E68C2">
      <w:pPr>
        <w:jc w:val="center"/>
        <w:rPr>
          <w:rFonts w:ascii="Times" w:hAnsi="Times"/>
          <w:sz w:val="20"/>
          <w:szCs w:val="20"/>
        </w:rPr>
      </w:pPr>
      <w:r>
        <w:rPr>
          <w:rFonts w:ascii="Calibri" w:hAnsi="Calibri"/>
          <w:color w:val="000000"/>
        </w:rPr>
        <w:t>Board of Trustees Annual</w:t>
      </w:r>
      <w:r w:rsidR="006E68C2" w:rsidRPr="006E68C2">
        <w:rPr>
          <w:rFonts w:ascii="Calibri" w:hAnsi="Calibri"/>
          <w:color w:val="000000"/>
        </w:rPr>
        <w:t xml:space="preserve"> Meeting</w:t>
      </w:r>
    </w:p>
    <w:p w14:paraId="095D5254" w14:textId="06DDB2B2" w:rsidR="006E68C2" w:rsidRPr="006E68C2" w:rsidRDefault="00985EE4" w:rsidP="006E68C2">
      <w:pPr>
        <w:jc w:val="center"/>
        <w:rPr>
          <w:rFonts w:ascii="Times" w:hAnsi="Times"/>
          <w:sz w:val="20"/>
          <w:szCs w:val="20"/>
        </w:rPr>
      </w:pPr>
      <w:r>
        <w:rPr>
          <w:rFonts w:ascii="Calibri" w:hAnsi="Calibri"/>
          <w:color w:val="000000"/>
        </w:rPr>
        <w:t>January 16, 2018</w:t>
      </w:r>
    </w:p>
    <w:p w14:paraId="5C2C20F4" w14:textId="1FCE2E2D" w:rsidR="006E68C2" w:rsidRDefault="00985EE4" w:rsidP="006E68C2">
      <w:pPr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6:30</w:t>
      </w:r>
      <w:r w:rsidR="001B0332">
        <w:rPr>
          <w:rFonts w:ascii="Calibri" w:hAnsi="Calibri"/>
          <w:color w:val="000000"/>
        </w:rPr>
        <w:t xml:space="preserve"> </w:t>
      </w:r>
      <w:r w:rsidR="006E68C2" w:rsidRPr="006E68C2">
        <w:rPr>
          <w:rFonts w:ascii="Calibri" w:hAnsi="Calibri"/>
          <w:color w:val="000000"/>
        </w:rPr>
        <w:t>p.m.</w:t>
      </w:r>
    </w:p>
    <w:p w14:paraId="254A5464" w14:textId="77777777" w:rsidR="006E68C2" w:rsidRPr="006E68C2" w:rsidRDefault="006E68C2" w:rsidP="006E68C2">
      <w:pPr>
        <w:rPr>
          <w:rFonts w:ascii="Times" w:eastAsia="Times New Roman" w:hAnsi="Times"/>
          <w:sz w:val="20"/>
          <w:szCs w:val="20"/>
        </w:rPr>
      </w:pPr>
    </w:p>
    <w:p w14:paraId="2F9442A4" w14:textId="517F9DAA" w:rsidR="006E68C2" w:rsidRPr="0019525D" w:rsidRDefault="006E68C2" w:rsidP="006E68C2">
      <w:pPr>
        <w:rPr>
          <w:rFonts w:ascii="Times" w:eastAsia="Times New Roman" w:hAnsi="Times"/>
          <w:sz w:val="20"/>
          <w:szCs w:val="20"/>
        </w:rPr>
      </w:pPr>
      <w:r w:rsidRPr="006E68C2">
        <w:rPr>
          <w:rFonts w:ascii="Calibri" w:hAnsi="Calibri"/>
          <w:color w:val="000000"/>
        </w:rPr>
        <w:t>P</w:t>
      </w:r>
      <w:r w:rsidR="00B574DB">
        <w:rPr>
          <w:rFonts w:ascii="Calibri" w:hAnsi="Calibri"/>
          <w:color w:val="000000"/>
        </w:rPr>
        <w:t>resent: President Christine Carpenter</w:t>
      </w:r>
      <w:r w:rsidR="00675DAC">
        <w:rPr>
          <w:rFonts w:ascii="Calibri" w:hAnsi="Calibri"/>
          <w:color w:val="000000"/>
        </w:rPr>
        <w:t>,</w:t>
      </w:r>
      <w:r w:rsidRPr="006E68C2">
        <w:rPr>
          <w:rFonts w:ascii="Calibri" w:hAnsi="Calibri"/>
          <w:color w:val="000000"/>
        </w:rPr>
        <w:t xml:space="preserve"> </w:t>
      </w:r>
      <w:r w:rsidR="00985EE4">
        <w:rPr>
          <w:rFonts w:ascii="Calibri" w:hAnsi="Calibri"/>
          <w:color w:val="000000"/>
        </w:rPr>
        <w:t xml:space="preserve">Vice President Dan Capuano, </w:t>
      </w:r>
      <w:r w:rsidRPr="006E68C2">
        <w:rPr>
          <w:rFonts w:ascii="Calibri" w:hAnsi="Calibri"/>
          <w:color w:val="000000"/>
        </w:rPr>
        <w:t>Treasurer</w:t>
      </w:r>
      <w:r w:rsidR="001B0332">
        <w:rPr>
          <w:rFonts w:ascii="Calibri" w:hAnsi="Calibri"/>
          <w:color w:val="000000"/>
        </w:rPr>
        <w:t xml:space="preserve"> Michelle Stevens, Secretary Linda Cure</w:t>
      </w:r>
      <w:r w:rsidR="002A6075">
        <w:rPr>
          <w:rFonts w:ascii="Calibri" w:hAnsi="Calibri"/>
          <w:color w:val="000000"/>
        </w:rPr>
        <w:t xml:space="preserve">, </w:t>
      </w:r>
      <w:r w:rsidR="00BF43EA" w:rsidRPr="006E68C2">
        <w:rPr>
          <w:rFonts w:ascii="Calibri" w:hAnsi="Calibri"/>
          <w:color w:val="000000"/>
        </w:rPr>
        <w:t>Ron Ginsburg</w:t>
      </w:r>
      <w:r w:rsidR="00BF43EA">
        <w:rPr>
          <w:rFonts w:ascii="Calibri" w:hAnsi="Calibri"/>
          <w:color w:val="000000"/>
        </w:rPr>
        <w:t xml:space="preserve">, </w:t>
      </w:r>
      <w:r w:rsidR="002A6075" w:rsidRPr="006E68C2">
        <w:rPr>
          <w:rFonts w:ascii="Calibri" w:hAnsi="Calibri"/>
          <w:color w:val="000000"/>
        </w:rPr>
        <w:t>Bob Haggerty</w:t>
      </w:r>
      <w:r w:rsidR="002A6075">
        <w:rPr>
          <w:rFonts w:ascii="Calibri" w:hAnsi="Calibri"/>
          <w:color w:val="000000"/>
        </w:rPr>
        <w:t xml:space="preserve">, </w:t>
      </w:r>
      <w:r w:rsidR="00BF43EA">
        <w:rPr>
          <w:rFonts w:ascii="Calibri" w:hAnsi="Calibri"/>
          <w:color w:val="000000"/>
        </w:rPr>
        <w:t xml:space="preserve">Dick </w:t>
      </w:r>
      <w:proofErr w:type="spellStart"/>
      <w:r w:rsidR="00BF43EA">
        <w:rPr>
          <w:rFonts w:ascii="Calibri" w:hAnsi="Calibri"/>
          <w:color w:val="000000"/>
        </w:rPr>
        <w:t>Howie</w:t>
      </w:r>
      <w:proofErr w:type="spellEnd"/>
      <w:r w:rsidR="00BF43EA">
        <w:rPr>
          <w:rFonts w:ascii="Calibri" w:hAnsi="Calibri"/>
          <w:color w:val="000000"/>
        </w:rPr>
        <w:t>,</w:t>
      </w:r>
      <w:r w:rsidR="00427AC3">
        <w:rPr>
          <w:rFonts w:ascii="Calibri" w:hAnsi="Calibri"/>
          <w:color w:val="000000"/>
        </w:rPr>
        <w:t xml:space="preserve"> </w:t>
      </w:r>
      <w:r w:rsidR="00985EE4">
        <w:rPr>
          <w:rFonts w:ascii="Calibri" w:hAnsi="Calibri"/>
          <w:color w:val="000000"/>
        </w:rPr>
        <w:t xml:space="preserve">Rachel Lane, </w:t>
      </w:r>
      <w:r w:rsidR="002A6075">
        <w:rPr>
          <w:rFonts w:ascii="Calibri" w:hAnsi="Calibri"/>
          <w:color w:val="000000"/>
        </w:rPr>
        <w:t xml:space="preserve">Lori McCutcheon, </w:t>
      </w:r>
      <w:r w:rsidR="00B574DB">
        <w:rPr>
          <w:rFonts w:ascii="Calibri" w:hAnsi="Calibri"/>
          <w:color w:val="000000"/>
        </w:rPr>
        <w:t xml:space="preserve">Elizabeth Searing, </w:t>
      </w:r>
      <w:r w:rsidR="002A6075">
        <w:rPr>
          <w:rFonts w:ascii="Calibri" w:hAnsi="Calibri"/>
          <w:color w:val="000000"/>
        </w:rPr>
        <w:t xml:space="preserve">Melanie </w:t>
      </w:r>
      <w:proofErr w:type="spellStart"/>
      <w:r w:rsidR="00BF43EA">
        <w:rPr>
          <w:rFonts w:ascii="Calibri" w:hAnsi="Calibri"/>
          <w:color w:val="000000"/>
        </w:rPr>
        <w:t>Shatynski</w:t>
      </w:r>
      <w:proofErr w:type="spellEnd"/>
      <w:r w:rsidR="001E1B23">
        <w:rPr>
          <w:rFonts w:ascii="Calibri" w:hAnsi="Calibri"/>
          <w:color w:val="000000"/>
        </w:rPr>
        <w:t>,</w:t>
      </w:r>
      <w:r w:rsidR="00C75AAB">
        <w:rPr>
          <w:rFonts w:ascii="Calibri" w:hAnsi="Calibri"/>
          <w:color w:val="000000"/>
        </w:rPr>
        <w:t xml:space="preserve"> </w:t>
      </w:r>
      <w:proofErr w:type="spellStart"/>
      <w:r w:rsidR="00D0675E">
        <w:rPr>
          <w:rFonts w:ascii="Calibri" w:hAnsi="Calibri"/>
          <w:color w:val="000000"/>
        </w:rPr>
        <w:t>Nihla</w:t>
      </w:r>
      <w:proofErr w:type="spellEnd"/>
      <w:r w:rsidR="00D0675E">
        <w:rPr>
          <w:rFonts w:ascii="Calibri" w:hAnsi="Calibri"/>
          <w:color w:val="000000"/>
        </w:rPr>
        <w:t xml:space="preserve"> </w:t>
      </w:r>
      <w:proofErr w:type="spellStart"/>
      <w:r w:rsidR="00D0675E">
        <w:rPr>
          <w:rFonts w:ascii="Calibri" w:hAnsi="Calibri"/>
          <w:color w:val="000000"/>
        </w:rPr>
        <w:t>Zarook</w:t>
      </w:r>
      <w:proofErr w:type="spellEnd"/>
      <w:r w:rsidR="00D0675E">
        <w:rPr>
          <w:rFonts w:ascii="Calibri" w:hAnsi="Calibri"/>
          <w:color w:val="000000"/>
        </w:rPr>
        <w:t xml:space="preserve"> </w:t>
      </w:r>
      <w:r w:rsidRPr="006E68C2">
        <w:rPr>
          <w:rFonts w:ascii="Calibri" w:hAnsi="Calibri"/>
          <w:color w:val="000000"/>
        </w:rPr>
        <w:t>and Director Joseph Burke</w:t>
      </w:r>
    </w:p>
    <w:p w14:paraId="65CD5DE6" w14:textId="77777777" w:rsidR="006E68C2" w:rsidRPr="006E68C2" w:rsidRDefault="006E68C2" w:rsidP="006E68C2">
      <w:pPr>
        <w:rPr>
          <w:rFonts w:ascii="Times" w:eastAsia="Times New Roman" w:hAnsi="Times"/>
          <w:sz w:val="20"/>
          <w:szCs w:val="20"/>
        </w:rPr>
      </w:pPr>
    </w:p>
    <w:p w14:paraId="0E1D3B01" w14:textId="17799634" w:rsidR="00E87A3B" w:rsidRPr="006E68C2" w:rsidRDefault="001F006E" w:rsidP="00E87A3B">
      <w:pPr>
        <w:rPr>
          <w:rFonts w:ascii="Times" w:eastAsia="Times New Roman" w:hAnsi="Times"/>
          <w:sz w:val="20"/>
          <w:szCs w:val="20"/>
        </w:rPr>
      </w:pPr>
      <w:r>
        <w:rPr>
          <w:rFonts w:ascii="Calibri" w:hAnsi="Calibri"/>
          <w:color w:val="000000"/>
        </w:rPr>
        <w:t>Absent:</w:t>
      </w:r>
      <w:r w:rsidR="00675DAC">
        <w:rPr>
          <w:rFonts w:ascii="Calibri" w:hAnsi="Calibri"/>
          <w:color w:val="000000"/>
        </w:rPr>
        <w:t xml:space="preserve"> </w:t>
      </w:r>
      <w:r w:rsidR="001E1B23">
        <w:rPr>
          <w:rFonts w:ascii="Calibri" w:hAnsi="Calibri"/>
          <w:color w:val="000000"/>
        </w:rPr>
        <w:t xml:space="preserve">Vicki </w:t>
      </w:r>
      <w:proofErr w:type="spellStart"/>
      <w:r w:rsidR="001E1B23">
        <w:rPr>
          <w:rFonts w:ascii="Calibri" w:hAnsi="Calibri"/>
          <w:color w:val="000000"/>
        </w:rPr>
        <w:t>Vattimo</w:t>
      </w:r>
      <w:proofErr w:type="spellEnd"/>
    </w:p>
    <w:p w14:paraId="129835F8" w14:textId="2E193900" w:rsidR="006E68C2" w:rsidRPr="006E68C2" w:rsidRDefault="006E68C2" w:rsidP="006E68C2">
      <w:pPr>
        <w:rPr>
          <w:rFonts w:ascii="Times" w:eastAsia="Times New Roman" w:hAnsi="Times"/>
          <w:sz w:val="20"/>
          <w:szCs w:val="20"/>
        </w:rPr>
      </w:pPr>
    </w:p>
    <w:p w14:paraId="745B36C5" w14:textId="07BCA3E0" w:rsidR="006E68C2" w:rsidRPr="006E68C2" w:rsidRDefault="00D0675E" w:rsidP="006E68C2">
      <w:pPr>
        <w:rPr>
          <w:rFonts w:ascii="Times" w:hAnsi="Times"/>
          <w:sz w:val="20"/>
          <w:szCs w:val="20"/>
        </w:rPr>
      </w:pPr>
      <w:r>
        <w:rPr>
          <w:rFonts w:ascii="Calibri" w:hAnsi="Calibri"/>
          <w:color w:val="000000"/>
        </w:rPr>
        <w:t xml:space="preserve">Public: </w:t>
      </w:r>
      <w:r w:rsidR="00985EE4">
        <w:rPr>
          <w:rFonts w:ascii="Calibri" w:hAnsi="Calibri"/>
          <w:color w:val="000000"/>
        </w:rPr>
        <w:t xml:space="preserve"> Robert Schofield, </w:t>
      </w:r>
      <w:r>
        <w:rPr>
          <w:rFonts w:ascii="Calibri" w:hAnsi="Calibri"/>
          <w:color w:val="000000"/>
        </w:rPr>
        <w:t xml:space="preserve">Esq., </w:t>
      </w:r>
      <w:r w:rsidR="00985EE4">
        <w:rPr>
          <w:rFonts w:ascii="Calibri" w:hAnsi="Calibri"/>
          <w:color w:val="000000"/>
        </w:rPr>
        <w:t xml:space="preserve">Whiteman, </w:t>
      </w:r>
      <w:proofErr w:type="spellStart"/>
      <w:r w:rsidR="00985EE4">
        <w:rPr>
          <w:rFonts w:ascii="Calibri" w:hAnsi="Calibri"/>
          <w:color w:val="000000"/>
        </w:rPr>
        <w:t>Osterman</w:t>
      </w:r>
      <w:proofErr w:type="spellEnd"/>
      <w:r w:rsidR="00985EE4">
        <w:rPr>
          <w:rFonts w:ascii="Calibri" w:hAnsi="Calibri"/>
          <w:color w:val="000000"/>
        </w:rPr>
        <w:t xml:space="preserve"> &amp; Hanna, </w:t>
      </w:r>
      <w:proofErr w:type="gramStart"/>
      <w:r w:rsidR="00985EE4">
        <w:rPr>
          <w:rFonts w:ascii="Calibri" w:hAnsi="Calibri"/>
          <w:color w:val="000000"/>
        </w:rPr>
        <w:t>LLP</w:t>
      </w:r>
      <w:proofErr w:type="gramEnd"/>
    </w:p>
    <w:p w14:paraId="6A510EF0" w14:textId="77777777" w:rsidR="006E68C2" w:rsidRPr="006E68C2" w:rsidRDefault="006E68C2" w:rsidP="006E68C2">
      <w:pPr>
        <w:rPr>
          <w:rFonts w:ascii="Times" w:eastAsia="Times New Roman" w:hAnsi="Times"/>
          <w:sz w:val="20"/>
          <w:szCs w:val="20"/>
        </w:rPr>
      </w:pPr>
    </w:p>
    <w:p w14:paraId="42B6F244" w14:textId="1AA5CAE6" w:rsidR="0094740D" w:rsidRDefault="006E68C2" w:rsidP="006E68C2">
      <w:pPr>
        <w:rPr>
          <w:rFonts w:ascii="Calibri" w:hAnsi="Calibri"/>
          <w:color w:val="000000"/>
        </w:rPr>
      </w:pPr>
      <w:proofErr w:type="gramStart"/>
      <w:r w:rsidRPr="006E68C2">
        <w:rPr>
          <w:rFonts w:ascii="Calibri" w:hAnsi="Calibri"/>
          <w:color w:val="000000"/>
        </w:rPr>
        <w:t>The mee</w:t>
      </w:r>
      <w:r w:rsidR="00985EE4">
        <w:rPr>
          <w:rFonts w:ascii="Calibri" w:hAnsi="Calibri"/>
          <w:color w:val="000000"/>
        </w:rPr>
        <w:t>ting was called to order at 6:35</w:t>
      </w:r>
      <w:r w:rsidR="00B574DB">
        <w:rPr>
          <w:rFonts w:ascii="Calibri" w:hAnsi="Calibri"/>
          <w:color w:val="000000"/>
        </w:rPr>
        <w:t xml:space="preserve"> pm by Christine Carpenter</w:t>
      </w:r>
      <w:proofErr w:type="gramEnd"/>
      <w:r w:rsidRPr="006E68C2">
        <w:rPr>
          <w:rFonts w:ascii="Calibri" w:hAnsi="Calibri"/>
          <w:color w:val="000000"/>
        </w:rPr>
        <w:t>.</w:t>
      </w:r>
      <w:r w:rsidR="00B574DB">
        <w:rPr>
          <w:rFonts w:ascii="Calibri" w:hAnsi="Calibri"/>
          <w:color w:val="000000"/>
        </w:rPr>
        <w:t xml:space="preserve"> </w:t>
      </w:r>
    </w:p>
    <w:p w14:paraId="077D2F4E" w14:textId="77777777" w:rsidR="00031311" w:rsidRDefault="00031311" w:rsidP="006E68C2">
      <w:pPr>
        <w:rPr>
          <w:rFonts w:ascii="Calibri" w:hAnsi="Calibri"/>
          <w:b/>
          <w:bCs/>
          <w:color w:val="000000"/>
        </w:rPr>
      </w:pPr>
    </w:p>
    <w:p w14:paraId="53EC5929" w14:textId="7DE1C154" w:rsidR="00675DAC" w:rsidRDefault="00675DAC" w:rsidP="006E68C2">
      <w:pPr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Minutes</w:t>
      </w:r>
    </w:p>
    <w:p w14:paraId="21C8BAA7" w14:textId="71574B5E" w:rsidR="00C75AAB" w:rsidRPr="00C75AAB" w:rsidRDefault="00691312" w:rsidP="006E68C2">
      <w:pPr>
        <w:rPr>
          <w:rFonts w:ascii="Calibri" w:hAnsi="Calibri"/>
          <w:bCs/>
          <w:i/>
          <w:color w:val="000000"/>
        </w:rPr>
      </w:pPr>
      <w:r>
        <w:rPr>
          <w:rFonts w:ascii="Calibri" w:hAnsi="Calibri"/>
          <w:bCs/>
          <w:i/>
          <w:color w:val="000000"/>
        </w:rPr>
        <w:t>*M</w:t>
      </w:r>
      <w:r w:rsidR="00985EE4">
        <w:rPr>
          <w:rFonts w:ascii="Calibri" w:hAnsi="Calibri"/>
          <w:bCs/>
          <w:i/>
          <w:color w:val="000000"/>
        </w:rPr>
        <w:t>otion made by Bob Haggerty</w:t>
      </w:r>
      <w:r w:rsidR="00BF43EA">
        <w:rPr>
          <w:rFonts w:ascii="Calibri" w:hAnsi="Calibri"/>
          <w:bCs/>
          <w:i/>
          <w:color w:val="000000"/>
        </w:rPr>
        <w:t xml:space="preserve"> and</w:t>
      </w:r>
      <w:r w:rsidR="00985EE4">
        <w:rPr>
          <w:rFonts w:ascii="Calibri" w:hAnsi="Calibri"/>
          <w:bCs/>
          <w:i/>
          <w:color w:val="000000"/>
        </w:rPr>
        <w:t xml:space="preserve"> seconded by Lori McCutcheon</w:t>
      </w:r>
      <w:r w:rsidR="00675DAC" w:rsidRPr="00675DAC">
        <w:rPr>
          <w:rFonts w:ascii="Calibri" w:hAnsi="Calibri"/>
          <w:bCs/>
          <w:i/>
          <w:color w:val="000000"/>
        </w:rPr>
        <w:t>, the minutes of the</w:t>
      </w:r>
      <w:r w:rsidR="00985EE4">
        <w:rPr>
          <w:rFonts w:ascii="Calibri" w:hAnsi="Calibri"/>
          <w:bCs/>
          <w:i/>
          <w:color w:val="000000"/>
        </w:rPr>
        <w:t xml:space="preserve"> January 2017 annual</w:t>
      </w:r>
      <w:r w:rsidR="00BF43EA">
        <w:rPr>
          <w:rFonts w:ascii="Calibri" w:hAnsi="Calibri"/>
          <w:bCs/>
          <w:i/>
          <w:color w:val="000000"/>
        </w:rPr>
        <w:t xml:space="preserve"> meeting</w:t>
      </w:r>
      <w:r w:rsidR="00675DAC" w:rsidRPr="00675DAC">
        <w:rPr>
          <w:rFonts w:ascii="Calibri" w:hAnsi="Calibri"/>
          <w:bCs/>
          <w:i/>
          <w:color w:val="000000"/>
        </w:rPr>
        <w:t xml:space="preserve"> were approved</w:t>
      </w:r>
      <w:r w:rsidR="00C75AAB" w:rsidRPr="00C75AAB">
        <w:rPr>
          <w:rFonts w:ascii="Calibri" w:hAnsi="Calibri"/>
          <w:bCs/>
          <w:i/>
          <w:color w:val="000000"/>
        </w:rPr>
        <w:t>.</w:t>
      </w:r>
    </w:p>
    <w:p w14:paraId="1DF90811" w14:textId="77777777" w:rsidR="00C75AAB" w:rsidRPr="00C75AAB" w:rsidRDefault="00C75AAB" w:rsidP="006E68C2">
      <w:pPr>
        <w:rPr>
          <w:rFonts w:ascii="Calibri" w:hAnsi="Calibri"/>
          <w:bCs/>
          <w:color w:val="000000"/>
        </w:rPr>
      </w:pPr>
    </w:p>
    <w:p w14:paraId="688C73D0" w14:textId="5C8321DC" w:rsidR="006E68C2" w:rsidRPr="006E68C2" w:rsidRDefault="00985EE4" w:rsidP="006E68C2">
      <w:pPr>
        <w:rPr>
          <w:rFonts w:ascii="Times" w:hAnsi="Times"/>
          <w:sz w:val="20"/>
          <w:szCs w:val="20"/>
        </w:rPr>
      </w:pPr>
      <w:r>
        <w:rPr>
          <w:rFonts w:ascii="Calibri" w:hAnsi="Calibri"/>
          <w:b/>
          <w:bCs/>
          <w:color w:val="000000"/>
        </w:rPr>
        <w:t>Annual</w:t>
      </w:r>
      <w:r w:rsidR="006E68C2" w:rsidRPr="006E68C2">
        <w:rPr>
          <w:rFonts w:ascii="Calibri" w:hAnsi="Calibri"/>
          <w:b/>
          <w:bCs/>
          <w:color w:val="000000"/>
        </w:rPr>
        <w:t xml:space="preserve"> Report</w:t>
      </w:r>
    </w:p>
    <w:p w14:paraId="481FAAEE" w14:textId="27D05FAC" w:rsidR="00C60149" w:rsidRPr="00985EE4" w:rsidRDefault="00985EE4" w:rsidP="00C21A5B">
      <w:pPr>
        <w:rPr>
          <w:rFonts w:ascii="Calibri" w:hAnsi="Calibri"/>
          <w:bCs/>
          <w:i/>
          <w:color w:val="000000"/>
        </w:rPr>
      </w:pPr>
      <w:r>
        <w:rPr>
          <w:rFonts w:ascii="Calibri" w:hAnsi="Calibri"/>
          <w:bCs/>
          <w:i/>
          <w:color w:val="000000"/>
        </w:rPr>
        <w:t>*Motion made by Linda Cure and seconded by Michelle Stevens</w:t>
      </w:r>
      <w:r w:rsidR="001E1B23" w:rsidRPr="00675DAC">
        <w:rPr>
          <w:rFonts w:ascii="Calibri" w:hAnsi="Calibri"/>
          <w:bCs/>
          <w:i/>
          <w:color w:val="000000"/>
        </w:rPr>
        <w:t xml:space="preserve">, the </w:t>
      </w:r>
      <w:r w:rsidR="001E1B23">
        <w:rPr>
          <w:rFonts w:ascii="Calibri" w:hAnsi="Calibri"/>
          <w:bCs/>
          <w:i/>
          <w:color w:val="000000"/>
        </w:rPr>
        <w:t xml:space="preserve">board approved </w:t>
      </w:r>
      <w:r>
        <w:rPr>
          <w:rFonts w:ascii="Calibri" w:hAnsi="Calibri"/>
          <w:bCs/>
          <w:i/>
          <w:color w:val="000000"/>
        </w:rPr>
        <w:t>the 2017 annual report</w:t>
      </w:r>
      <w:r w:rsidR="00D0675E">
        <w:rPr>
          <w:rFonts w:ascii="Calibri" w:hAnsi="Calibri"/>
          <w:bCs/>
          <w:i/>
          <w:color w:val="000000"/>
        </w:rPr>
        <w:t xml:space="preserve"> presented by Director Burke</w:t>
      </w:r>
      <w:r>
        <w:rPr>
          <w:rFonts w:ascii="Calibri" w:hAnsi="Calibri"/>
          <w:bCs/>
          <w:i/>
          <w:color w:val="000000"/>
        </w:rPr>
        <w:t>.</w:t>
      </w:r>
      <w:r w:rsidR="001E1B23">
        <w:rPr>
          <w:rFonts w:ascii="Calibri" w:hAnsi="Calibri"/>
          <w:bCs/>
          <w:i/>
          <w:color w:val="000000"/>
        </w:rPr>
        <w:t xml:space="preserve"> </w:t>
      </w:r>
    </w:p>
    <w:p w14:paraId="01ED4A2A" w14:textId="77777777" w:rsidR="00C60149" w:rsidRDefault="00C60149" w:rsidP="00C21A5B">
      <w:pPr>
        <w:rPr>
          <w:rFonts w:ascii="Calibri" w:hAnsi="Calibri"/>
          <w:color w:val="000000"/>
        </w:rPr>
      </w:pPr>
    </w:p>
    <w:p w14:paraId="16E3065F" w14:textId="7FF305F3" w:rsidR="00C75AAB" w:rsidRDefault="001E1B23" w:rsidP="00C21A5B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</w:t>
      </w:r>
      <w:r w:rsidR="00985EE4">
        <w:rPr>
          <w:rFonts w:ascii="Calibri" w:hAnsi="Calibri"/>
          <w:b/>
          <w:bCs/>
          <w:color w:val="000000"/>
        </w:rPr>
        <w:t xml:space="preserve">Annual Treasurer’s </w:t>
      </w:r>
      <w:r w:rsidR="00D0675E">
        <w:rPr>
          <w:rFonts w:ascii="Calibri" w:hAnsi="Calibri"/>
          <w:b/>
          <w:bCs/>
          <w:color w:val="000000"/>
        </w:rPr>
        <w:t xml:space="preserve">Report </w:t>
      </w:r>
      <w:r w:rsidR="00985EE4">
        <w:rPr>
          <w:rFonts w:ascii="Calibri" w:hAnsi="Calibri"/>
          <w:b/>
          <w:bCs/>
          <w:color w:val="000000"/>
        </w:rPr>
        <w:t>and 2018 Budget</w:t>
      </w:r>
    </w:p>
    <w:p w14:paraId="03370CA9" w14:textId="4D21354F" w:rsidR="00C75AAB" w:rsidRPr="00C75AAB" w:rsidRDefault="00985EE4" w:rsidP="00C21A5B">
      <w:pPr>
        <w:rPr>
          <w:rFonts w:ascii="Times" w:hAnsi="Times"/>
          <w:i/>
          <w:sz w:val="20"/>
          <w:szCs w:val="20"/>
        </w:rPr>
      </w:pPr>
      <w:r>
        <w:rPr>
          <w:rFonts w:ascii="Calibri" w:hAnsi="Calibri"/>
          <w:i/>
          <w:color w:val="000000"/>
        </w:rPr>
        <w:t>*Motion made by Dan Capuano and seconded by Ron Ginsburg</w:t>
      </w:r>
      <w:r w:rsidR="00C60149">
        <w:rPr>
          <w:rFonts w:ascii="Calibri" w:hAnsi="Calibri"/>
          <w:i/>
          <w:color w:val="000000"/>
        </w:rPr>
        <w:t xml:space="preserve"> to approve the </w:t>
      </w:r>
      <w:r>
        <w:rPr>
          <w:rFonts w:ascii="Calibri" w:hAnsi="Calibri"/>
          <w:i/>
          <w:color w:val="000000"/>
        </w:rPr>
        <w:t>annual Treasurer’s report and 2018 budget.</w:t>
      </w:r>
    </w:p>
    <w:p w14:paraId="1195B899" w14:textId="77777777" w:rsidR="00985EE4" w:rsidRDefault="00985EE4" w:rsidP="00985EE4">
      <w:pPr>
        <w:rPr>
          <w:rFonts w:ascii="Calibri" w:hAnsi="Calibri"/>
          <w:b/>
          <w:bCs/>
          <w:color w:val="000000"/>
        </w:rPr>
      </w:pPr>
    </w:p>
    <w:p w14:paraId="37D78A24" w14:textId="77777777" w:rsidR="00985EE4" w:rsidRDefault="00985EE4" w:rsidP="00985EE4">
      <w:pPr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Designate SEFCU as the official depository of the Library</w:t>
      </w:r>
    </w:p>
    <w:p w14:paraId="5F03A28F" w14:textId="1A6AE1C7" w:rsidR="00985EE4" w:rsidRDefault="00985EE4" w:rsidP="00985EE4">
      <w:pPr>
        <w:rPr>
          <w:rFonts w:ascii="Calibri" w:hAnsi="Calibri"/>
          <w:i/>
          <w:color w:val="000000"/>
        </w:rPr>
      </w:pPr>
      <w:r>
        <w:rPr>
          <w:rFonts w:ascii="Calibri" w:hAnsi="Calibri"/>
          <w:i/>
          <w:color w:val="000000"/>
        </w:rPr>
        <w:t>*Motion made by Linda Cure and seconded by Michelle Stevens to designate SEFCU as the official depository of the Altamont Free Library.</w:t>
      </w:r>
    </w:p>
    <w:p w14:paraId="40280832" w14:textId="77777777" w:rsidR="00985EE4" w:rsidRDefault="00985EE4" w:rsidP="00985EE4">
      <w:pPr>
        <w:rPr>
          <w:rFonts w:ascii="Calibri" w:hAnsi="Calibri"/>
          <w:i/>
          <w:color w:val="000000"/>
        </w:rPr>
      </w:pPr>
    </w:p>
    <w:p w14:paraId="5AFCC1DD" w14:textId="47280678" w:rsidR="00985EE4" w:rsidRDefault="00985EE4" w:rsidP="00985EE4">
      <w:pPr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lastRenderedPageBreak/>
        <w:t>Authorize the President, Vice-President and Treasurer to sign checks on behalf of the Library</w:t>
      </w:r>
    </w:p>
    <w:p w14:paraId="2DA61AF8" w14:textId="3CC6C4CF" w:rsidR="00985EE4" w:rsidRDefault="00985EE4" w:rsidP="00985EE4">
      <w:pPr>
        <w:rPr>
          <w:rFonts w:ascii="Calibri" w:hAnsi="Calibri"/>
          <w:bCs/>
          <w:i/>
          <w:color w:val="000000"/>
        </w:rPr>
      </w:pPr>
      <w:r w:rsidRPr="00985EE4">
        <w:rPr>
          <w:rFonts w:ascii="Calibri" w:hAnsi="Calibri"/>
          <w:i/>
          <w:color w:val="000000"/>
        </w:rPr>
        <w:t xml:space="preserve">*Motion made by Melanie </w:t>
      </w:r>
      <w:proofErr w:type="spellStart"/>
      <w:r w:rsidRPr="00985EE4">
        <w:rPr>
          <w:rFonts w:ascii="Calibri" w:hAnsi="Calibri"/>
          <w:i/>
          <w:color w:val="000000"/>
        </w:rPr>
        <w:t>Shatynski</w:t>
      </w:r>
      <w:proofErr w:type="spellEnd"/>
      <w:r w:rsidRPr="00985EE4">
        <w:rPr>
          <w:rFonts w:ascii="Calibri" w:hAnsi="Calibri"/>
          <w:i/>
          <w:color w:val="000000"/>
        </w:rPr>
        <w:t xml:space="preserve"> and seconded by Rachel Lane to </w:t>
      </w:r>
      <w:r w:rsidRPr="00985EE4">
        <w:rPr>
          <w:rFonts w:ascii="Calibri" w:hAnsi="Calibri"/>
          <w:bCs/>
          <w:i/>
          <w:color w:val="000000"/>
        </w:rPr>
        <w:t>authorize the President, Vice-President and Treasurer to sign checks on behalf of the Library</w:t>
      </w:r>
      <w:r>
        <w:rPr>
          <w:rFonts w:ascii="Calibri" w:hAnsi="Calibri"/>
          <w:bCs/>
          <w:i/>
          <w:color w:val="000000"/>
        </w:rPr>
        <w:t>.  Elizabeth Searing abstained.</w:t>
      </w:r>
    </w:p>
    <w:p w14:paraId="32B31E48" w14:textId="77777777" w:rsidR="00985EE4" w:rsidRDefault="00985EE4" w:rsidP="00985EE4">
      <w:pPr>
        <w:rPr>
          <w:rFonts w:ascii="Calibri" w:hAnsi="Calibri"/>
          <w:bCs/>
          <w:i/>
          <w:color w:val="000000"/>
        </w:rPr>
      </w:pPr>
    </w:p>
    <w:p w14:paraId="61F7B67D" w14:textId="7911E885" w:rsidR="00985EE4" w:rsidRDefault="00985EE4" w:rsidP="00985EE4">
      <w:pPr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Authorize the Board President and Treasurer to invest Certificates of Deposit in any of the designated official depositories</w:t>
      </w:r>
    </w:p>
    <w:p w14:paraId="7720CAD9" w14:textId="7224D9D0" w:rsidR="00985EE4" w:rsidRPr="00985EE4" w:rsidRDefault="00985EE4" w:rsidP="00985EE4">
      <w:pPr>
        <w:rPr>
          <w:rFonts w:ascii="Calibri" w:hAnsi="Calibri"/>
          <w:bCs/>
          <w:i/>
          <w:color w:val="000000"/>
        </w:rPr>
      </w:pPr>
      <w:r>
        <w:rPr>
          <w:rFonts w:ascii="Calibri" w:hAnsi="Calibri"/>
          <w:i/>
          <w:color w:val="000000"/>
        </w:rPr>
        <w:t>*Motion made by Ron Ginsburg</w:t>
      </w:r>
      <w:r w:rsidRPr="00985EE4">
        <w:rPr>
          <w:rFonts w:ascii="Calibri" w:hAnsi="Calibri"/>
          <w:i/>
          <w:color w:val="000000"/>
        </w:rPr>
        <w:t xml:space="preserve"> </w:t>
      </w:r>
      <w:r>
        <w:rPr>
          <w:rFonts w:ascii="Calibri" w:hAnsi="Calibri"/>
          <w:i/>
          <w:color w:val="000000"/>
        </w:rPr>
        <w:t>and seconded by Michelle Stevens</w:t>
      </w:r>
      <w:r w:rsidRPr="00985EE4">
        <w:rPr>
          <w:rFonts w:ascii="Calibri" w:hAnsi="Calibri"/>
          <w:i/>
          <w:color w:val="000000"/>
        </w:rPr>
        <w:t xml:space="preserve"> to </w:t>
      </w:r>
      <w:r w:rsidRPr="00985EE4">
        <w:rPr>
          <w:rFonts w:ascii="Calibri" w:hAnsi="Calibri"/>
          <w:bCs/>
          <w:i/>
          <w:color w:val="000000"/>
        </w:rPr>
        <w:t>authori</w:t>
      </w:r>
      <w:r>
        <w:rPr>
          <w:rFonts w:ascii="Calibri" w:hAnsi="Calibri"/>
          <w:bCs/>
          <w:i/>
          <w:color w:val="000000"/>
        </w:rPr>
        <w:t>ze the President</w:t>
      </w:r>
      <w:r w:rsidRPr="00985EE4">
        <w:rPr>
          <w:rFonts w:ascii="Calibri" w:hAnsi="Calibri"/>
          <w:bCs/>
          <w:i/>
          <w:color w:val="000000"/>
        </w:rPr>
        <w:t xml:space="preserve"> and Treasurer</w:t>
      </w:r>
      <w:r>
        <w:rPr>
          <w:rFonts w:ascii="Calibri" w:hAnsi="Calibri"/>
          <w:bCs/>
          <w:i/>
          <w:color w:val="000000"/>
        </w:rPr>
        <w:t xml:space="preserve"> to invest Certificates of Deposit in any of the designated official depositories.  Elizabeth Searing and Christine Carpenter abstained.</w:t>
      </w:r>
    </w:p>
    <w:p w14:paraId="1C9D84AE" w14:textId="77777777" w:rsidR="00985EE4" w:rsidRDefault="00985EE4" w:rsidP="00985EE4">
      <w:pPr>
        <w:rPr>
          <w:rFonts w:ascii="Calibri" w:hAnsi="Calibri"/>
          <w:bCs/>
          <w:i/>
          <w:color w:val="000000"/>
        </w:rPr>
      </w:pPr>
    </w:p>
    <w:p w14:paraId="3688BACC" w14:textId="77777777" w:rsidR="00985EE4" w:rsidRDefault="00985EE4" w:rsidP="00985EE4">
      <w:pPr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Designate T.M. </w:t>
      </w:r>
      <w:proofErr w:type="spellStart"/>
      <w:r>
        <w:rPr>
          <w:rFonts w:ascii="Calibri" w:hAnsi="Calibri"/>
          <w:b/>
          <w:bCs/>
          <w:color w:val="000000"/>
        </w:rPr>
        <w:t>Byxbee</w:t>
      </w:r>
      <w:proofErr w:type="spellEnd"/>
      <w:r>
        <w:rPr>
          <w:rFonts w:ascii="Calibri" w:hAnsi="Calibri"/>
          <w:b/>
          <w:bCs/>
          <w:color w:val="000000"/>
        </w:rPr>
        <w:t xml:space="preserve"> Company, Certified Public Accountants, NY, </w:t>
      </w:r>
      <w:proofErr w:type="gramStart"/>
      <w:r>
        <w:rPr>
          <w:rFonts w:ascii="Calibri" w:hAnsi="Calibri"/>
          <w:b/>
          <w:bCs/>
          <w:color w:val="000000"/>
        </w:rPr>
        <w:t>P.C</w:t>
      </w:r>
      <w:proofErr w:type="gramEnd"/>
      <w:r>
        <w:rPr>
          <w:rFonts w:ascii="Calibri" w:hAnsi="Calibri"/>
          <w:b/>
          <w:bCs/>
          <w:color w:val="000000"/>
        </w:rPr>
        <w:t>. to serve as the accounting firm for the Library</w:t>
      </w:r>
    </w:p>
    <w:p w14:paraId="6D6C25AE" w14:textId="623C154B" w:rsidR="007F5B74" w:rsidRDefault="00985EE4" w:rsidP="007F5B74">
      <w:pPr>
        <w:rPr>
          <w:rFonts w:ascii="Calibri" w:hAnsi="Calibri"/>
          <w:bCs/>
          <w:i/>
          <w:color w:val="000000"/>
        </w:rPr>
      </w:pPr>
      <w:r>
        <w:rPr>
          <w:rFonts w:ascii="Calibri" w:hAnsi="Calibri"/>
          <w:i/>
          <w:color w:val="000000"/>
        </w:rPr>
        <w:t>*Motion made by Linda Cure</w:t>
      </w:r>
      <w:r w:rsidRPr="00985EE4">
        <w:rPr>
          <w:rFonts w:ascii="Calibri" w:hAnsi="Calibri"/>
          <w:i/>
          <w:color w:val="000000"/>
        </w:rPr>
        <w:t xml:space="preserve"> </w:t>
      </w:r>
      <w:r>
        <w:rPr>
          <w:rFonts w:ascii="Calibri" w:hAnsi="Calibri"/>
          <w:i/>
          <w:color w:val="000000"/>
        </w:rPr>
        <w:t>and seconded by Dan Capuano</w:t>
      </w:r>
      <w:r w:rsidRPr="00985EE4">
        <w:rPr>
          <w:rFonts w:ascii="Calibri" w:hAnsi="Calibri"/>
          <w:i/>
          <w:color w:val="000000"/>
        </w:rPr>
        <w:t xml:space="preserve"> </w:t>
      </w:r>
      <w:r w:rsidRPr="007F5B74">
        <w:rPr>
          <w:rFonts w:ascii="Calibri" w:hAnsi="Calibri"/>
          <w:i/>
          <w:color w:val="000000"/>
        </w:rPr>
        <w:t xml:space="preserve">to </w:t>
      </w:r>
      <w:r w:rsidR="007F5B74" w:rsidRPr="007F5B74">
        <w:rPr>
          <w:rFonts w:ascii="Calibri" w:hAnsi="Calibri"/>
          <w:bCs/>
          <w:i/>
          <w:color w:val="000000"/>
        </w:rPr>
        <w:t xml:space="preserve">designate T.M. </w:t>
      </w:r>
      <w:proofErr w:type="spellStart"/>
      <w:r w:rsidR="007F5B74" w:rsidRPr="007F5B74">
        <w:rPr>
          <w:rFonts w:ascii="Calibri" w:hAnsi="Calibri"/>
          <w:bCs/>
          <w:i/>
          <w:color w:val="000000"/>
        </w:rPr>
        <w:t>Byxbee</w:t>
      </w:r>
      <w:proofErr w:type="spellEnd"/>
      <w:r w:rsidR="007F5B74" w:rsidRPr="007F5B74">
        <w:rPr>
          <w:rFonts w:ascii="Calibri" w:hAnsi="Calibri"/>
          <w:bCs/>
          <w:i/>
          <w:color w:val="000000"/>
        </w:rPr>
        <w:t xml:space="preserve"> Company, Certified Public Accountants, NY, </w:t>
      </w:r>
      <w:proofErr w:type="gramStart"/>
      <w:r w:rsidR="007F5B74" w:rsidRPr="007F5B74">
        <w:rPr>
          <w:rFonts w:ascii="Calibri" w:hAnsi="Calibri"/>
          <w:bCs/>
          <w:i/>
          <w:color w:val="000000"/>
        </w:rPr>
        <w:t>P.C</w:t>
      </w:r>
      <w:proofErr w:type="gramEnd"/>
      <w:r w:rsidR="007F5B74" w:rsidRPr="007F5B74">
        <w:rPr>
          <w:rFonts w:ascii="Calibri" w:hAnsi="Calibri"/>
          <w:bCs/>
          <w:i/>
          <w:color w:val="000000"/>
        </w:rPr>
        <w:t>. to serve as the</w:t>
      </w:r>
      <w:r w:rsidR="007F5B74">
        <w:rPr>
          <w:rFonts w:ascii="Calibri" w:hAnsi="Calibri"/>
          <w:bCs/>
          <w:i/>
          <w:color w:val="000000"/>
        </w:rPr>
        <w:t xml:space="preserve"> accounting firm for the Library.</w:t>
      </w:r>
    </w:p>
    <w:p w14:paraId="561060EB" w14:textId="77777777" w:rsidR="007F5B74" w:rsidRDefault="007F5B74" w:rsidP="007F5B74">
      <w:pPr>
        <w:rPr>
          <w:rFonts w:ascii="Calibri" w:hAnsi="Calibri"/>
          <w:bCs/>
          <w:i/>
          <w:color w:val="000000"/>
        </w:rPr>
      </w:pPr>
    </w:p>
    <w:p w14:paraId="671A3E4E" w14:textId="050CC0BA" w:rsidR="007F5B74" w:rsidRDefault="007F5B74" w:rsidP="007F5B74">
      <w:pPr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Designate Robert T. Schofield, Esq., and the law firm of Whiteman, </w:t>
      </w:r>
      <w:proofErr w:type="spellStart"/>
      <w:r>
        <w:rPr>
          <w:rFonts w:ascii="Calibri" w:hAnsi="Calibri"/>
          <w:b/>
          <w:bCs/>
          <w:color w:val="000000"/>
        </w:rPr>
        <w:t>Osterman</w:t>
      </w:r>
      <w:proofErr w:type="spellEnd"/>
      <w:r>
        <w:rPr>
          <w:rFonts w:ascii="Calibri" w:hAnsi="Calibri"/>
          <w:b/>
          <w:bCs/>
          <w:color w:val="000000"/>
        </w:rPr>
        <w:t xml:space="preserve"> &amp; Hanna to serve as legal counsel for the Library </w:t>
      </w:r>
    </w:p>
    <w:p w14:paraId="45D0BF23" w14:textId="36C52FC8" w:rsidR="007F5B74" w:rsidRPr="007F5B74" w:rsidRDefault="007F5B74" w:rsidP="007F5B74">
      <w:pPr>
        <w:rPr>
          <w:rFonts w:ascii="Calibri" w:hAnsi="Calibri"/>
          <w:bCs/>
          <w:i/>
          <w:color w:val="000000"/>
        </w:rPr>
      </w:pPr>
      <w:r>
        <w:rPr>
          <w:rFonts w:ascii="Calibri" w:hAnsi="Calibri"/>
          <w:i/>
          <w:color w:val="000000"/>
        </w:rPr>
        <w:t>*Motion made by Elizabeth Searing</w:t>
      </w:r>
      <w:r w:rsidRPr="00985EE4">
        <w:rPr>
          <w:rFonts w:ascii="Calibri" w:hAnsi="Calibri"/>
          <w:i/>
          <w:color w:val="000000"/>
        </w:rPr>
        <w:t xml:space="preserve"> </w:t>
      </w:r>
      <w:r>
        <w:rPr>
          <w:rFonts w:ascii="Calibri" w:hAnsi="Calibri"/>
          <w:i/>
          <w:color w:val="000000"/>
        </w:rPr>
        <w:t>and seconded by Lori McCutcheon</w:t>
      </w:r>
      <w:r w:rsidRPr="00985EE4">
        <w:rPr>
          <w:rFonts w:ascii="Calibri" w:hAnsi="Calibri"/>
          <w:i/>
          <w:color w:val="000000"/>
        </w:rPr>
        <w:t xml:space="preserve"> </w:t>
      </w:r>
      <w:r w:rsidRPr="007F5B74">
        <w:rPr>
          <w:rFonts w:ascii="Calibri" w:hAnsi="Calibri"/>
          <w:i/>
          <w:color w:val="000000"/>
        </w:rPr>
        <w:t xml:space="preserve">to </w:t>
      </w:r>
      <w:r w:rsidRPr="007F5B74">
        <w:rPr>
          <w:rFonts w:ascii="Calibri" w:hAnsi="Calibri"/>
          <w:bCs/>
          <w:i/>
          <w:color w:val="000000"/>
        </w:rPr>
        <w:t xml:space="preserve">designate Robert T. Schofield, Esq., and the law firm of Whiteman, </w:t>
      </w:r>
      <w:proofErr w:type="spellStart"/>
      <w:r w:rsidRPr="007F5B74">
        <w:rPr>
          <w:rFonts w:ascii="Calibri" w:hAnsi="Calibri"/>
          <w:bCs/>
          <w:i/>
          <w:color w:val="000000"/>
        </w:rPr>
        <w:t>Osterman</w:t>
      </w:r>
      <w:proofErr w:type="spellEnd"/>
      <w:r w:rsidRPr="007F5B74">
        <w:rPr>
          <w:rFonts w:ascii="Calibri" w:hAnsi="Calibri"/>
          <w:bCs/>
          <w:i/>
          <w:color w:val="000000"/>
        </w:rPr>
        <w:t xml:space="preserve"> &amp; Hanna to serve as legal counsel for the Library</w:t>
      </w:r>
      <w:r>
        <w:rPr>
          <w:rFonts w:ascii="Calibri" w:hAnsi="Calibri"/>
          <w:bCs/>
          <w:i/>
          <w:color w:val="000000"/>
        </w:rPr>
        <w:t>.</w:t>
      </w:r>
      <w:r w:rsidRPr="007F5B74">
        <w:rPr>
          <w:rFonts w:ascii="Calibri" w:hAnsi="Calibri"/>
          <w:bCs/>
          <w:i/>
          <w:color w:val="000000"/>
        </w:rPr>
        <w:t xml:space="preserve"> </w:t>
      </w:r>
    </w:p>
    <w:p w14:paraId="74D5290C" w14:textId="536ADDED" w:rsidR="007F5B74" w:rsidRDefault="007F5B74" w:rsidP="007F5B74">
      <w:pPr>
        <w:rPr>
          <w:rFonts w:ascii="Calibri" w:hAnsi="Calibri"/>
          <w:b/>
          <w:bCs/>
          <w:color w:val="000000"/>
        </w:rPr>
      </w:pPr>
    </w:p>
    <w:p w14:paraId="45C6E4D2" w14:textId="7A452BF8" w:rsidR="007F5B74" w:rsidRDefault="007F5B74" w:rsidP="007F5B74">
      <w:pPr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Set meeting dates for the Board of Trustees meetings for 2018 (see attached)</w:t>
      </w:r>
    </w:p>
    <w:p w14:paraId="39C43210" w14:textId="6AEA6B0D" w:rsidR="007F5B74" w:rsidRDefault="007F5B74" w:rsidP="007F5B74">
      <w:pPr>
        <w:rPr>
          <w:rFonts w:ascii="Calibri" w:hAnsi="Calibri"/>
          <w:bCs/>
          <w:i/>
          <w:color w:val="000000"/>
        </w:rPr>
      </w:pPr>
      <w:r>
        <w:rPr>
          <w:rFonts w:ascii="Calibri" w:hAnsi="Calibri"/>
          <w:i/>
          <w:color w:val="000000"/>
        </w:rPr>
        <w:t xml:space="preserve">*Motion made by Melanie </w:t>
      </w:r>
      <w:proofErr w:type="spellStart"/>
      <w:r>
        <w:rPr>
          <w:rFonts w:ascii="Calibri" w:hAnsi="Calibri"/>
          <w:i/>
          <w:color w:val="000000"/>
        </w:rPr>
        <w:t>Shatynski</w:t>
      </w:r>
      <w:proofErr w:type="spellEnd"/>
      <w:r w:rsidRPr="00985EE4">
        <w:rPr>
          <w:rFonts w:ascii="Calibri" w:hAnsi="Calibri"/>
          <w:i/>
          <w:color w:val="000000"/>
        </w:rPr>
        <w:t xml:space="preserve"> </w:t>
      </w:r>
      <w:r>
        <w:rPr>
          <w:rFonts w:ascii="Calibri" w:hAnsi="Calibri"/>
          <w:i/>
          <w:color w:val="000000"/>
        </w:rPr>
        <w:t>and seconded by Elizabeth Searing</w:t>
      </w:r>
      <w:r w:rsidRPr="00985EE4">
        <w:rPr>
          <w:rFonts w:ascii="Calibri" w:hAnsi="Calibri"/>
          <w:i/>
          <w:color w:val="000000"/>
        </w:rPr>
        <w:t xml:space="preserve"> </w:t>
      </w:r>
      <w:r w:rsidRPr="007F5B74">
        <w:rPr>
          <w:rFonts w:ascii="Calibri" w:hAnsi="Calibri"/>
          <w:i/>
          <w:color w:val="000000"/>
        </w:rPr>
        <w:t xml:space="preserve">to </w:t>
      </w:r>
      <w:r>
        <w:rPr>
          <w:rFonts w:ascii="Calibri" w:hAnsi="Calibri"/>
          <w:bCs/>
          <w:i/>
          <w:color w:val="000000"/>
        </w:rPr>
        <w:t>set meeting dates for the Board of Trustees meetings for 2018</w:t>
      </w:r>
      <w:r w:rsidR="00D0675E">
        <w:rPr>
          <w:rFonts w:ascii="Calibri" w:hAnsi="Calibri"/>
          <w:bCs/>
          <w:i/>
          <w:color w:val="000000"/>
        </w:rPr>
        <w:t xml:space="preserve"> on the third Monday of each month at 7:00 p.m.</w:t>
      </w:r>
      <w:r>
        <w:rPr>
          <w:rFonts w:ascii="Calibri" w:hAnsi="Calibri"/>
          <w:bCs/>
          <w:i/>
          <w:color w:val="000000"/>
        </w:rPr>
        <w:t xml:space="preserve"> (see attached).</w:t>
      </w:r>
    </w:p>
    <w:p w14:paraId="72A8D7F1" w14:textId="77777777" w:rsidR="007F5B74" w:rsidRDefault="007F5B74" w:rsidP="007F5B74">
      <w:pPr>
        <w:rPr>
          <w:rFonts w:ascii="Calibri" w:hAnsi="Calibri"/>
          <w:bCs/>
          <w:i/>
          <w:color w:val="000000"/>
        </w:rPr>
      </w:pPr>
    </w:p>
    <w:p w14:paraId="5DA669C2" w14:textId="6C864239" w:rsidR="007F5B74" w:rsidRDefault="007F5B74" w:rsidP="007F5B74">
      <w:pPr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Other Business</w:t>
      </w:r>
    </w:p>
    <w:p w14:paraId="5434113D" w14:textId="372F89FB" w:rsidR="007F5B74" w:rsidRDefault="007F5B74" w:rsidP="007F5B74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Board President Christine Carpenter and the Board of Trustees thanked Lori McCutcheon for her service on the Board and her leadership with the Library summer concert series.</w:t>
      </w:r>
    </w:p>
    <w:p w14:paraId="75A78894" w14:textId="77777777" w:rsidR="007F5B74" w:rsidRDefault="007F5B74" w:rsidP="007F5B74">
      <w:pPr>
        <w:rPr>
          <w:rFonts w:ascii="Calibri" w:hAnsi="Calibri"/>
          <w:bCs/>
          <w:color w:val="000000"/>
        </w:rPr>
      </w:pPr>
    </w:p>
    <w:p w14:paraId="35CD3189" w14:textId="314132E5" w:rsidR="007F5B74" w:rsidRPr="007F5B74" w:rsidRDefault="007F5B74" w:rsidP="007F5B74">
      <w:pPr>
        <w:rPr>
          <w:rFonts w:ascii="Calibri" w:hAnsi="Calibri"/>
          <w:b/>
          <w:bCs/>
          <w:color w:val="000000"/>
        </w:rPr>
      </w:pPr>
      <w:r w:rsidRPr="007F5B74">
        <w:rPr>
          <w:rFonts w:ascii="Calibri" w:hAnsi="Calibri"/>
          <w:b/>
          <w:bCs/>
          <w:color w:val="000000"/>
        </w:rPr>
        <w:t>Adjournment</w:t>
      </w:r>
    </w:p>
    <w:p w14:paraId="5D69049E" w14:textId="3E19B47B" w:rsidR="00EE0BF2" w:rsidRPr="007F5B74" w:rsidRDefault="007F5B74" w:rsidP="007F5B74">
      <w:pPr>
        <w:rPr>
          <w:rFonts w:ascii="Calibri" w:hAnsi="Calibri"/>
          <w:bCs/>
          <w:i/>
          <w:color w:val="000000"/>
        </w:rPr>
      </w:pPr>
      <w:r>
        <w:rPr>
          <w:rFonts w:ascii="Calibri" w:hAnsi="Calibri"/>
          <w:i/>
          <w:color w:val="000000"/>
        </w:rPr>
        <w:t>*Motion made by Michelle Stevens</w:t>
      </w:r>
      <w:r w:rsidRPr="00985EE4">
        <w:rPr>
          <w:rFonts w:ascii="Calibri" w:hAnsi="Calibri"/>
          <w:i/>
          <w:color w:val="000000"/>
        </w:rPr>
        <w:t xml:space="preserve"> </w:t>
      </w:r>
      <w:r>
        <w:rPr>
          <w:rFonts w:ascii="Calibri" w:hAnsi="Calibri"/>
          <w:i/>
          <w:color w:val="000000"/>
        </w:rPr>
        <w:t>and seconded by Rachel Lane</w:t>
      </w:r>
      <w:r w:rsidRPr="00985EE4">
        <w:rPr>
          <w:rFonts w:ascii="Calibri" w:hAnsi="Calibri"/>
          <w:i/>
          <w:color w:val="000000"/>
        </w:rPr>
        <w:t xml:space="preserve"> </w:t>
      </w:r>
      <w:r w:rsidRPr="007F5B74">
        <w:rPr>
          <w:rFonts w:ascii="Calibri" w:hAnsi="Calibri"/>
          <w:i/>
          <w:color w:val="000000"/>
        </w:rPr>
        <w:t xml:space="preserve">to </w:t>
      </w:r>
      <w:r>
        <w:rPr>
          <w:rFonts w:ascii="Calibri" w:hAnsi="Calibri"/>
          <w:bCs/>
          <w:i/>
          <w:color w:val="000000"/>
        </w:rPr>
        <w:t>adjourn at 6:5</w:t>
      </w:r>
      <w:r w:rsidR="00D0675E">
        <w:rPr>
          <w:rFonts w:ascii="Calibri" w:hAnsi="Calibri"/>
          <w:bCs/>
          <w:i/>
          <w:color w:val="000000"/>
        </w:rPr>
        <w:t>9.</w:t>
      </w:r>
      <w:bookmarkStart w:id="0" w:name="_GoBack"/>
      <w:bookmarkEnd w:id="0"/>
    </w:p>
    <w:sectPr w:rsidR="00EE0BF2" w:rsidRPr="007F5B74" w:rsidSect="00193E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6CC"/>
    <w:multiLevelType w:val="hybridMultilevel"/>
    <w:tmpl w:val="EAD0C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841D54"/>
    <w:multiLevelType w:val="hybridMultilevel"/>
    <w:tmpl w:val="3E824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90C79"/>
    <w:multiLevelType w:val="hybridMultilevel"/>
    <w:tmpl w:val="5C301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205A34"/>
    <w:multiLevelType w:val="multilevel"/>
    <w:tmpl w:val="AB44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6402D5"/>
    <w:multiLevelType w:val="hybridMultilevel"/>
    <w:tmpl w:val="7DE40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063B5"/>
    <w:multiLevelType w:val="hybridMultilevel"/>
    <w:tmpl w:val="C8306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83A0F"/>
    <w:multiLevelType w:val="hybridMultilevel"/>
    <w:tmpl w:val="2D764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A7468"/>
    <w:multiLevelType w:val="hybridMultilevel"/>
    <w:tmpl w:val="12627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5682B"/>
    <w:multiLevelType w:val="hybridMultilevel"/>
    <w:tmpl w:val="29F4EF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933A9F"/>
    <w:multiLevelType w:val="hybridMultilevel"/>
    <w:tmpl w:val="3A02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22618"/>
    <w:multiLevelType w:val="hybridMultilevel"/>
    <w:tmpl w:val="31968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C4BE5"/>
    <w:multiLevelType w:val="multilevel"/>
    <w:tmpl w:val="A2C4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6C1C0F"/>
    <w:multiLevelType w:val="hybridMultilevel"/>
    <w:tmpl w:val="56E86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E796A00"/>
    <w:multiLevelType w:val="hybridMultilevel"/>
    <w:tmpl w:val="7B667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F4C7A"/>
    <w:multiLevelType w:val="hybridMultilevel"/>
    <w:tmpl w:val="6AFEF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E56C6"/>
    <w:multiLevelType w:val="hybridMultilevel"/>
    <w:tmpl w:val="70F6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7F0FC7"/>
    <w:multiLevelType w:val="hybridMultilevel"/>
    <w:tmpl w:val="0F76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85886"/>
    <w:multiLevelType w:val="hybridMultilevel"/>
    <w:tmpl w:val="D13CA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E49BC"/>
    <w:multiLevelType w:val="hybridMultilevel"/>
    <w:tmpl w:val="FA24D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E294A">
      <w:numFmt w:val="bullet"/>
      <w:lvlText w:val="–"/>
      <w:lvlJc w:val="left"/>
      <w:pPr>
        <w:ind w:left="2340" w:hanging="540"/>
      </w:pPr>
      <w:rPr>
        <w:rFonts w:ascii="Calibri" w:eastAsia="ＭＳ 明朝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640831"/>
    <w:multiLevelType w:val="multilevel"/>
    <w:tmpl w:val="C37A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BD503D"/>
    <w:multiLevelType w:val="multilevel"/>
    <w:tmpl w:val="E53E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0D71D0"/>
    <w:multiLevelType w:val="hybridMultilevel"/>
    <w:tmpl w:val="0900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A6C8D"/>
    <w:multiLevelType w:val="hybridMultilevel"/>
    <w:tmpl w:val="4732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5C572B"/>
    <w:multiLevelType w:val="hybridMultilevel"/>
    <w:tmpl w:val="42D67A2A"/>
    <w:lvl w:ilvl="0" w:tplc="04090001">
      <w:start w:val="1"/>
      <w:numFmt w:val="bullet"/>
      <w:lvlText w:val=""/>
      <w:lvlJc w:val="left"/>
      <w:pPr>
        <w:ind w:left="-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24">
    <w:nsid w:val="5A717888"/>
    <w:multiLevelType w:val="hybridMultilevel"/>
    <w:tmpl w:val="4FDA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1D1A53"/>
    <w:multiLevelType w:val="hybridMultilevel"/>
    <w:tmpl w:val="B3F4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8A4C87"/>
    <w:multiLevelType w:val="hybridMultilevel"/>
    <w:tmpl w:val="32D0D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456FED"/>
    <w:multiLevelType w:val="hybridMultilevel"/>
    <w:tmpl w:val="44B4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2857AD"/>
    <w:multiLevelType w:val="hybridMultilevel"/>
    <w:tmpl w:val="96D884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31E0BFE"/>
    <w:multiLevelType w:val="hybridMultilevel"/>
    <w:tmpl w:val="A54AB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BD2295"/>
    <w:multiLevelType w:val="hybridMultilevel"/>
    <w:tmpl w:val="AFC21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E43F5F"/>
    <w:multiLevelType w:val="hybridMultilevel"/>
    <w:tmpl w:val="2CBC7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20"/>
  </w:num>
  <w:num w:numId="4">
    <w:abstractNumId w:val="11"/>
  </w:num>
  <w:num w:numId="5">
    <w:abstractNumId w:val="9"/>
  </w:num>
  <w:num w:numId="6">
    <w:abstractNumId w:val="23"/>
  </w:num>
  <w:num w:numId="7">
    <w:abstractNumId w:val="26"/>
  </w:num>
  <w:num w:numId="8">
    <w:abstractNumId w:val="7"/>
  </w:num>
  <w:num w:numId="9">
    <w:abstractNumId w:val="30"/>
  </w:num>
  <w:num w:numId="10">
    <w:abstractNumId w:val="4"/>
  </w:num>
  <w:num w:numId="11">
    <w:abstractNumId w:val="29"/>
  </w:num>
  <w:num w:numId="12">
    <w:abstractNumId w:val="21"/>
  </w:num>
  <w:num w:numId="13">
    <w:abstractNumId w:val="31"/>
  </w:num>
  <w:num w:numId="14">
    <w:abstractNumId w:val="25"/>
  </w:num>
  <w:num w:numId="15">
    <w:abstractNumId w:val="5"/>
  </w:num>
  <w:num w:numId="16">
    <w:abstractNumId w:val="24"/>
  </w:num>
  <w:num w:numId="17">
    <w:abstractNumId w:val="14"/>
  </w:num>
  <w:num w:numId="18">
    <w:abstractNumId w:val="28"/>
  </w:num>
  <w:num w:numId="19">
    <w:abstractNumId w:val="27"/>
  </w:num>
  <w:num w:numId="20">
    <w:abstractNumId w:val="1"/>
  </w:num>
  <w:num w:numId="21">
    <w:abstractNumId w:val="10"/>
  </w:num>
  <w:num w:numId="22">
    <w:abstractNumId w:val="8"/>
  </w:num>
  <w:num w:numId="23">
    <w:abstractNumId w:val="18"/>
  </w:num>
  <w:num w:numId="24">
    <w:abstractNumId w:val="12"/>
  </w:num>
  <w:num w:numId="25">
    <w:abstractNumId w:val="6"/>
  </w:num>
  <w:num w:numId="26">
    <w:abstractNumId w:val="2"/>
  </w:num>
  <w:num w:numId="27">
    <w:abstractNumId w:val="22"/>
  </w:num>
  <w:num w:numId="28">
    <w:abstractNumId w:val="16"/>
  </w:num>
  <w:num w:numId="29">
    <w:abstractNumId w:val="17"/>
  </w:num>
  <w:num w:numId="30">
    <w:abstractNumId w:val="0"/>
  </w:num>
  <w:num w:numId="31">
    <w:abstractNumId w:val="13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C2"/>
    <w:rsid w:val="000073EA"/>
    <w:rsid w:val="000150BA"/>
    <w:rsid w:val="00031311"/>
    <w:rsid w:val="00032E45"/>
    <w:rsid w:val="00046FE8"/>
    <w:rsid w:val="0005137B"/>
    <w:rsid w:val="00066ADB"/>
    <w:rsid w:val="000D2219"/>
    <w:rsid w:val="000F7A19"/>
    <w:rsid w:val="000F7CAD"/>
    <w:rsid w:val="00124D9F"/>
    <w:rsid w:val="0014682C"/>
    <w:rsid w:val="00150294"/>
    <w:rsid w:val="00193EEF"/>
    <w:rsid w:val="0019525D"/>
    <w:rsid w:val="001A35ED"/>
    <w:rsid w:val="001A6C07"/>
    <w:rsid w:val="001B0332"/>
    <w:rsid w:val="001C4D78"/>
    <w:rsid w:val="001D1607"/>
    <w:rsid w:val="001E1B23"/>
    <w:rsid w:val="001F006E"/>
    <w:rsid w:val="00214CB4"/>
    <w:rsid w:val="00246618"/>
    <w:rsid w:val="00252E89"/>
    <w:rsid w:val="00256C15"/>
    <w:rsid w:val="00262705"/>
    <w:rsid w:val="00286C12"/>
    <w:rsid w:val="002A6075"/>
    <w:rsid w:val="00305500"/>
    <w:rsid w:val="00320DC1"/>
    <w:rsid w:val="00356349"/>
    <w:rsid w:val="0037035D"/>
    <w:rsid w:val="00376690"/>
    <w:rsid w:val="00391D2B"/>
    <w:rsid w:val="003D2952"/>
    <w:rsid w:val="003F1E54"/>
    <w:rsid w:val="00415CB1"/>
    <w:rsid w:val="00422E7F"/>
    <w:rsid w:val="00427AC3"/>
    <w:rsid w:val="00427FFB"/>
    <w:rsid w:val="004629B9"/>
    <w:rsid w:val="004749B3"/>
    <w:rsid w:val="00491E62"/>
    <w:rsid w:val="00492F7B"/>
    <w:rsid w:val="004F670F"/>
    <w:rsid w:val="00503121"/>
    <w:rsid w:val="00513491"/>
    <w:rsid w:val="00514373"/>
    <w:rsid w:val="00530CE5"/>
    <w:rsid w:val="005865BE"/>
    <w:rsid w:val="005B3DDB"/>
    <w:rsid w:val="005C52A2"/>
    <w:rsid w:val="005E7823"/>
    <w:rsid w:val="0060036E"/>
    <w:rsid w:val="00630EB4"/>
    <w:rsid w:val="00667521"/>
    <w:rsid w:val="00675DAC"/>
    <w:rsid w:val="00691312"/>
    <w:rsid w:val="006A56A2"/>
    <w:rsid w:val="006C6FAC"/>
    <w:rsid w:val="006E68C2"/>
    <w:rsid w:val="006F7EDB"/>
    <w:rsid w:val="00707E5F"/>
    <w:rsid w:val="007A37EB"/>
    <w:rsid w:val="007F490C"/>
    <w:rsid w:val="007F5B74"/>
    <w:rsid w:val="00831F50"/>
    <w:rsid w:val="008600FF"/>
    <w:rsid w:val="00870190"/>
    <w:rsid w:val="00875E24"/>
    <w:rsid w:val="008C1A47"/>
    <w:rsid w:val="008C7B2A"/>
    <w:rsid w:val="008D4C05"/>
    <w:rsid w:val="008D68AF"/>
    <w:rsid w:val="008D7859"/>
    <w:rsid w:val="009118A7"/>
    <w:rsid w:val="00927214"/>
    <w:rsid w:val="00942723"/>
    <w:rsid w:val="0094740D"/>
    <w:rsid w:val="00971AA9"/>
    <w:rsid w:val="00972D83"/>
    <w:rsid w:val="00985EE4"/>
    <w:rsid w:val="009B668A"/>
    <w:rsid w:val="009E1157"/>
    <w:rsid w:val="009F1F14"/>
    <w:rsid w:val="00A10EC1"/>
    <w:rsid w:val="00A376BE"/>
    <w:rsid w:val="00A71226"/>
    <w:rsid w:val="00A813E5"/>
    <w:rsid w:val="00AA50C6"/>
    <w:rsid w:val="00AB523C"/>
    <w:rsid w:val="00AE4D5B"/>
    <w:rsid w:val="00B00483"/>
    <w:rsid w:val="00B11CC4"/>
    <w:rsid w:val="00B574DB"/>
    <w:rsid w:val="00BA50B0"/>
    <w:rsid w:val="00BA74A6"/>
    <w:rsid w:val="00BA769F"/>
    <w:rsid w:val="00BF43EA"/>
    <w:rsid w:val="00C135DD"/>
    <w:rsid w:val="00C21A5B"/>
    <w:rsid w:val="00C44D09"/>
    <w:rsid w:val="00C60149"/>
    <w:rsid w:val="00C75AAB"/>
    <w:rsid w:val="00C84A8A"/>
    <w:rsid w:val="00C92651"/>
    <w:rsid w:val="00CB70EF"/>
    <w:rsid w:val="00CC17A8"/>
    <w:rsid w:val="00CC47AE"/>
    <w:rsid w:val="00CD2AE8"/>
    <w:rsid w:val="00D0675E"/>
    <w:rsid w:val="00D33AFB"/>
    <w:rsid w:val="00D36054"/>
    <w:rsid w:val="00D525D2"/>
    <w:rsid w:val="00D9681D"/>
    <w:rsid w:val="00DA7590"/>
    <w:rsid w:val="00E0335B"/>
    <w:rsid w:val="00E03657"/>
    <w:rsid w:val="00E21C5F"/>
    <w:rsid w:val="00E2367F"/>
    <w:rsid w:val="00E41176"/>
    <w:rsid w:val="00E87A3B"/>
    <w:rsid w:val="00E91F8E"/>
    <w:rsid w:val="00EC4037"/>
    <w:rsid w:val="00EC4512"/>
    <w:rsid w:val="00ED5884"/>
    <w:rsid w:val="00EE0BF2"/>
    <w:rsid w:val="00EF62A6"/>
    <w:rsid w:val="00F01355"/>
    <w:rsid w:val="00F23692"/>
    <w:rsid w:val="00F3326F"/>
    <w:rsid w:val="00F52843"/>
    <w:rsid w:val="00F55FFA"/>
    <w:rsid w:val="00F663E6"/>
    <w:rsid w:val="00F84FFC"/>
    <w:rsid w:val="00F94AFD"/>
    <w:rsid w:val="00FB4BFC"/>
    <w:rsid w:val="00FC705A"/>
    <w:rsid w:val="00FD03B3"/>
    <w:rsid w:val="00FE570C"/>
    <w:rsid w:val="00FE5D00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033A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D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8C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8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68C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055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D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8C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8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68C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05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2531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Guilderland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Cure</dc:creator>
  <cp:keywords/>
  <dc:description/>
  <cp:lastModifiedBy>Linda Cure</cp:lastModifiedBy>
  <cp:revision>3</cp:revision>
  <cp:lastPrinted>2016-09-20T13:51:00Z</cp:lastPrinted>
  <dcterms:created xsi:type="dcterms:W3CDTF">2018-01-29T00:47:00Z</dcterms:created>
  <dcterms:modified xsi:type="dcterms:W3CDTF">2018-01-29T00:50:00Z</dcterms:modified>
</cp:coreProperties>
</file>